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13C7" w14:textId="77777777" w:rsidR="002E43E9" w:rsidRPr="00A90366" w:rsidRDefault="002E43E9" w:rsidP="002E43E9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E43E9" w:rsidRPr="00A90366" w14:paraId="2798F7FE" w14:textId="77777777" w:rsidTr="00C7772A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FCB42E" w14:textId="77777777" w:rsidR="002E43E9" w:rsidRPr="009750DF" w:rsidRDefault="002E43E9" w:rsidP="00C7772A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2E43E9" w:rsidRPr="00A90366" w14:paraId="578AD4AF" w14:textId="77777777" w:rsidTr="00C7772A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965A" w14:textId="0EC2844A" w:rsidR="002E43E9" w:rsidRPr="0073122F" w:rsidRDefault="002E43E9" w:rsidP="00C7772A">
            <w:pPr>
              <w:snapToGrid w:val="0"/>
              <w:spacing w:before="120" w:after="120"/>
              <w:jc w:val="both"/>
              <w:rPr>
                <w:b/>
                <w:i/>
                <w:iCs/>
              </w:rPr>
            </w:pPr>
            <w:r w:rsidRPr="009750DF">
              <w:rPr>
                <w:b/>
              </w:rPr>
              <w:t>TEMA</w:t>
            </w:r>
            <w:r w:rsidR="0073122F" w:rsidRPr="0073122F">
              <w:t xml:space="preserve"> </w:t>
            </w:r>
            <w:r w:rsidR="0073122F" w:rsidRPr="0073122F">
              <w:rPr>
                <w:b/>
              </w:rPr>
              <w:t>Território, cultura e resistência</w:t>
            </w:r>
            <w:r w:rsidR="0073122F">
              <w:rPr>
                <w:b/>
              </w:rPr>
              <w:t xml:space="preserve"> – </w:t>
            </w:r>
            <w:r w:rsidR="0073122F">
              <w:rPr>
                <w:b/>
                <w:i/>
                <w:iCs/>
              </w:rPr>
              <w:t>NAS TERRAS DO BEM-VIRÁ.</w:t>
            </w:r>
          </w:p>
        </w:tc>
      </w:tr>
      <w:tr w:rsidR="002E43E9" w:rsidRPr="00A90366" w14:paraId="2C826539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0E1D30" w14:textId="77777777" w:rsidR="002E43E9" w:rsidRPr="009750DF" w:rsidRDefault="002E43E9" w:rsidP="00C7772A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2E43E9" w:rsidRPr="00A90366" w14:paraId="2F10A049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20AAF" w14:textId="2B6ACE2C" w:rsidR="002E43E9" w:rsidRPr="009750DF" w:rsidRDefault="002E43E9" w:rsidP="00C7772A">
            <w:pPr>
              <w:snapToGrid w:val="0"/>
              <w:spacing w:before="60" w:after="60"/>
              <w:jc w:val="both"/>
              <w:rPr>
                <w:b/>
              </w:rPr>
            </w:pPr>
            <w:r w:rsidRPr="009750DF">
              <w:rPr>
                <w:b/>
              </w:rPr>
              <w:t xml:space="preserve">GERAL - </w:t>
            </w:r>
            <w:r w:rsidR="0073122F" w:rsidRPr="0073122F">
              <w:t>Refletir sobre a relação entre território, cultura</w:t>
            </w:r>
            <w:r w:rsidR="0073122F">
              <w:t>, exploração, escravidão</w:t>
            </w:r>
            <w:r w:rsidR="0073122F" w:rsidRPr="0073122F">
              <w:t xml:space="preserve"> e modos de vida.</w:t>
            </w:r>
          </w:p>
        </w:tc>
      </w:tr>
      <w:tr w:rsidR="002E43E9" w:rsidRPr="00A90366" w14:paraId="7B113409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D9A7" w14:textId="77777777" w:rsidR="002E43E9" w:rsidRPr="009750DF" w:rsidRDefault="002E43E9" w:rsidP="00C7772A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4D8CDCD8" w14:textId="142C2795" w:rsidR="0073122F" w:rsidRDefault="0073122F" w:rsidP="00C7772A">
            <w:pPr>
              <w:snapToGrid w:val="0"/>
              <w:spacing w:before="20" w:after="20"/>
              <w:jc w:val="both"/>
            </w:pPr>
            <w:r w:rsidRPr="0073122F">
              <w:t>• Compreender o território como espaço de vida</w:t>
            </w:r>
            <w:r>
              <w:t>.</w:t>
            </w:r>
          </w:p>
          <w:p w14:paraId="32A3C72C" w14:textId="5F778A5C" w:rsidR="0073122F" w:rsidRDefault="0073122F" w:rsidP="00C7772A">
            <w:pPr>
              <w:snapToGrid w:val="0"/>
              <w:spacing w:before="20" w:after="20"/>
              <w:jc w:val="both"/>
            </w:pPr>
            <w:r w:rsidRPr="0073122F">
              <w:t>• Valorizar saberes tradicionais</w:t>
            </w:r>
            <w:r>
              <w:t>.</w:t>
            </w:r>
          </w:p>
          <w:p w14:paraId="0F300F0F" w14:textId="36EBFB99" w:rsidR="0073122F" w:rsidRDefault="0073122F" w:rsidP="00C7772A">
            <w:pPr>
              <w:snapToGrid w:val="0"/>
              <w:spacing w:before="20" w:after="20"/>
              <w:jc w:val="both"/>
            </w:pPr>
            <w:r w:rsidRPr="0073122F">
              <w:t>• Discutir resistência cultural</w:t>
            </w:r>
            <w:r>
              <w:t>.</w:t>
            </w:r>
          </w:p>
          <w:p w14:paraId="49F4B7A6" w14:textId="77777777" w:rsidR="002E43E9" w:rsidRDefault="0073122F" w:rsidP="00C7772A">
            <w:pPr>
              <w:snapToGrid w:val="0"/>
              <w:spacing w:before="20" w:after="20"/>
              <w:jc w:val="both"/>
            </w:pPr>
            <w:r w:rsidRPr="0073122F">
              <w:t>• Relacionar com povos tradicionais.</w:t>
            </w:r>
          </w:p>
          <w:p w14:paraId="2C740C86" w14:textId="2A9FB2FB" w:rsidR="0073122F" w:rsidRPr="009750DF" w:rsidRDefault="0073122F" w:rsidP="00C7772A">
            <w:pPr>
              <w:snapToGrid w:val="0"/>
              <w:spacing w:before="20" w:after="20"/>
              <w:jc w:val="both"/>
            </w:pPr>
            <w:r w:rsidRPr="0073122F">
              <w:t>•</w:t>
            </w:r>
            <w:r>
              <w:t xml:space="preserve"> Entender os modos de exploração na contemporaneidade. </w:t>
            </w:r>
          </w:p>
        </w:tc>
      </w:tr>
      <w:tr w:rsidR="002E43E9" w:rsidRPr="00A90366" w14:paraId="32232940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0648C9" w14:textId="77777777" w:rsidR="002E43E9" w:rsidRPr="009750DF" w:rsidRDefault="002E43E9" w:rsidP="00C7772A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2E43E9" w:rsidRPr="00A90366" w14:paraId="72483632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97C7" w14:textId="0A4CBEB1" w:rsidR="0073122F" w:rsidRDefault="0073122F" w:rsidP="00C7772A">
            <w:pPr>
              <w:spacing w:before="40" w:after="40"/>
              <w:jc w:val="both"/>
            </w:pPr>
            <w:r w:rsidRPr="0073122F">
              <w:t>• Território e identidade</w:t>
            </w:r>
            <w:r>
              <w:t>.</w:t>
            </w:r>
          </w:p>
          <w:p w14:paraId="7CD0B690" w14:textId="77777777" w:rsidR="0073122F" w:rsidRDefault="0073122F" w:rsidP="00C7772A">
            <w:pPr>
              <w:spacing w:before="40" w:after="40"/>
              <w:jc w:val="both"/>
            </w:pPr>
            <w:r w:rsidRPr="0073122F">
              <w:t>• Cultura tradicional</w:t>
            </w:r>
            <w:r>
              <w:t>.</w:t>
            </w:r>
          </w:p>
          <w:p w14:paraId="4FE6AA7E" w14:textId="77777777" w:rsidR="0073122F" w:rsidRDefault="0073122F" w:rsidP="00C7772A">
            <w:pPr>
              <w:spacing w:before="40" w:after="40"/>
              <w:jc w:val="both"/>
            </w:pPr>
            <w:r w:rsidRPr="0073122F">
              <w:t>• Resistência</w:t>
            </w:r>
            <w:r>
              <w:t>.</w:t>
            </w:r>
          </w:p>
          <w:p w14:paraId="4118DFA3" w14:textId="0090D922" w:rsidR="002E43E9" w:rsidRPr="009750DF" w:rsidRDefault="0073122F" w:rsidP="00C7772A">
            <w:pPr>
              <w:spacing w:before="40" w:after="40"/>
              <w:jc w:val="both"/>
            </w:pPr>
            <w:r w:rsidRPr="0073122F">
              <w:t>• Sustentabilidade.</w:t>
            </w:r>
          </w:p>
        </w:tc>
      </w:tr>
      <w:tr w:rsidR="002E43E9" w:rsidRPr="00A90366" w14:paraId="4ED16AEA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7540F07" w14:textId="77777777" w:rsidR="002E43E9" w:rsidRPr="009750DF" w:rsidRDefault="002E43E9" w:rsidP="00C7772A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2E43E9" w:rsidRPr="00A90366" w14:paraId="62E4D4D6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CB50" w14:textId="140A08E4" w:rsidR="0073122F" w:rsidRDefault="0073122F" w:rsidP="00C7772A">
            <w:pPr>
              <w:spacing w:before="20" w:after="20"/>
              <w:jc w:val="both"/>
            </w:pPr>
            <w:r w:rsidRPr="0073122F">
              <w:t>• Exibição do filme</w:t>
            </w:r>
            <w:r>
              <w:t>.</w:t>
            </w:r>
          </w:p>
          <w:p w14:paraId="23B90283" w14:textId="0BE9CF5D" w:rsidR="0073122F" w:rsidRDefault="0073122F" w:rsidP="00C7772A">
            <w:pPr>
              <w:spacing w:before="20" w:after="20"/>
              <w:jc w:val="both"/>
            </w:pPr>
            <w:r w:rsidRPr="0073122F">
              <w:t>• Roda de conversa</w:t>
            </w:r>
            <w:r>
              <w:t>.</w:t>
            </w:r>
          </w:p>
          <w:p w14:paraId="0DB2C534" w14:textId="53F49C23" w:rsidR="0073122F" w:rsidRDefault="0073122F" w:rsidP="00C7772A">
            <w:pPr>
              <w:spacing w:before="20" w:after="20"/>
              <w:jc w:val="both"/>
            </w:pPr>
            <w:r w:rsidRPr="0073122F">
              <w:t>• Mapeamento do território local</w:t>
            </w:r>
            <w:r>
              <w:t>.</w:t>
            </w:r>
          </w:p>
          <w:p w14:paraId="5079920D" w14:textId="077F21C0" w:rsidR="002E43E9" w:rsidRPr="009750DF" w:rsidRDefault="0073122F" w:rsidP="00C7772A">
            <w:pPr>
              <w:spacing w:before="20" w:after="20"/>
              <w:jc w:val="both"/>
            </w:pPr>
            <w:r w:rsidRPr="0073122F">
              <w:t>• Produção coletiva (cartaz/mapa)</w:t>
            </w:r>
            <w:r>
              <w:t>.</w:t>
            </w:r>
          </w:p>
        </w:tc>
      </w:tr>
      <w:tr w:rsidR="002E43E9" w:rsidRPr="00A90366" w14:paraId="6B05D073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C606F5" w14:textId="77777777" w:rsidR="002E43E9" w:rsidRPr="009750DF" w:rsidRDefault="002E43E9" w:rsidP="00C7772A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2E43E9" w:rsidRPr="00A90366" w14:paraId="6152C333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DBCA" w14:textId="77777777" w:rsidR="0073122F" w:rsidRDefault="0073122F" w:rsidP="00C7772A">
            <w:pPr>
              <w:suppressAutoHyphens/>
              <w:autoSpaceDE w:val="0"/>
              <w:spacing w:before="120" w:after="120"/>
              <w:jc w:val="both"/>
            </w:pPr>
            <w:r w:rsidRPr="0073122F">
              <w:t>•</w:t>
            </w:r>
            <w:r>
              <w:t xml:space="preserve"> </w:t>
            </w:r>
            <w:r w:rsidRPr="0073122F">
              <w:t>Cartolina</w:t>
            </w:r>
            <w:r>
              <w:t>.</w:t>
            </w:r>
          </w:p>
          <w:p w14:paraId="3A08091F" w14:textId="0A42BAD0" w:rsidR="002E43E9" w:rsidRPr="009750DF" w:rsidRDefault="0073122F" w:rsidP="00C7772A">
            <w:pPr>
              <w:suppressAutoHyphens/>
              <w:autoSpaceDE w:val="0"/>
              <w:spacing w:before="120" w:after="120"/>
              <w:jc w:val="both"/>
            </w:pPr>
            <w:r w:rsidRPr="0073122F">
              <w:t>• Canetas.</w:t>
            </w:r>
          </w:p>
        </w:tc>
      </w:tr>
      <w:tr w:rsidR="002E43E9" w:rsidRPr="00A90366" w14:paraId="00B0C09B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176CAB" w14:textId="77777777" w:rsidR="002E43E9" w:rsidRPr="009750DF" w:rsidRDefault="002E43E9" w:rsidP="00C7772A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2E43E9" w:rsidRPr="00A90366" w14:paraId="1282C580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9DAD" w14:textId="77777777" w:rsidR="002E43E9" w:rsidRPr="009750DF" w:rsidRDefault="002E43E9" w:rsidP="00C7772A">
            <w:pPr>
              <w:spacing w:before="40" w:after="40"/>
              <w:jc w:val="both"/>
            </w:pPr>
            <w:r w:rsidRPr="00606022">
              <w:t>A avaliação será contínua, com base na participação, interesse, envolvimento nas discussões e nas produções individuais e coletivas.</w:t>
            </w:r>
            <w:r>
              <w:t xml:space="preserve"> </w:t>
            </w:r>
            <w:r w:rsidRPr="00606022">
              <w:t>Será observado o desenvolvimento da capacidade interpretativa, da sensibilidade para temas sociais e ambientais e da criatividade nas atividades propostas.</w:t>
            </w:r>
          </w:p>
        </w:tc>
      </w:tr>
      <w:tr w:rsidR="002E43E9" w:rsidRPr="00A90366" w14:paraId="427F8914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DF81B3" w14:textId="77777777" w:rsidR="002E43E9" w:rsidRPr="009750DF" w:rsidRDefault="002E43E9" w:rsidP="00C7772A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2E43E9" w:rsidRPr="00A90366" w14:paraId="6180CA43" w14:textId="77777777" w:rsidTr="00C7772A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BCA1" w14:textId="77777777" w:rsidR="008D1663" w:rsidRDefault="008D1663" w:rsidP="00C7772A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8D1663">
              <w:rPr>
                <w:b/>
              </w:rPr>
              <w:t xml:space="preserve">SANTOS, Alexandre (Dir.). </w:t>
            </w:r>
            <w:r w:rsidRPr="008D1663">
              <w:rPr>
                <w:b/>
                <w:i/>
                <w:iCs/>
              </w:rPr>
              <w:t>Nas Terras do Bem Virá</w:t>
            </w:r>
            <w:r w:rsidRPr="008D1663">
              <w:rPr>
                <w:b/>
              </w:rPr>
              <w:t>. Brasil: 2007.</w:t>
            </w:r>
          </w:p>
          <w:p w14:paraId="2AB66FE8" w14:textId="77777777" w:rsidR="008D1663" w:rsidRDefault="008D1663" w:rsidP="00C7772A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8D1663">
              <w:rPr>
                <w:b/>
              </w:rPr>
              <w:t>BRASIL. Base Nacional Comum Curricular. Brasília: MEC, 2017.</w:t>
            </w:r>
          </w:p>
          <w:p w14:paraId="39FA6A00" w14:textId="77777777" w:rsidR="008D1663" w:rsidRDefault="008D1663" w:rsidP="00C7772A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8D1663">
              <w:rPr>
                <w:b/>
              </w:rPr>
              <w:t xml:space="preserve">SANTOS, Milton. </w:t>
            </w:r>
            <w:r w:rsidRPr="008D1663">
              <w:rPr>
                <w:b/>
                <w:i/>
                <w:iCs/>
              </w:rPr>
              <w:t>A natureza do espaço</w:t>
            </w:r>
            <w:r w:rsidRPr="008D1663">
              <w:rPr>
                <w:b/>
              </w:rPr>
              <w:t>. São Paulo: Edusp, 2006.</w:t>
            </w:r>
          </w:p>
          <w:p w14:paraId="31BAACB8" w14:textId="1441C39F" w:rsidR="002E43E9" w:rsidRPr="00E97B4A" w:rsidRDefault="008D1663" w:rsidP="00C7772A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8D1663">
              <w:rPr>
                <w:b/>
              </w:rPr>
              <w:t xml:space="preserve">LITTLE, Paul. </w:t>
            </w:r>
            <w:r w:rsidRPr="008D1663">
              <w:rPr>
                <w:b/>
                <w:i/>
                <w:iCs/>
              </w:rPr>
              <w:t>Territórios sociais e povos tradicionais</w:t>
            </w:r>
            <w:r w:rsidRPr="008D1663">
              <w:rPr>
                <w:b/>
              </w:rPr>
              <w:t>. Brasília: UnB, 2002.</w:t>
            </w:r>
          </w:p>
        </w:tc>
      </w:tr>
    </w:tbl>
    <w:p w14:paraId="24DC47C1" w14:textId="77777777" w:rsidR="002E43E9" w:rsidRPr="00A90366" w:rsidRDefault="002E43E9" w:rsidP="002E43E9"/>
    <w:p w14:paraId="1DB0ECCC" w14:textId="77777777" w:rsidR="00A234CF" w:rsidRDefault="00A234CF"/>
    <w:sectPr w:rsidR="00A234CF" w:rsidSect="002E43E9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E9"/>
    <w:rsid w:val="001B08EA"/>
    <w:rsid w:val="002E43E9"/>
    <w:rsid w:val="00403642"/>
    <w:rsid w:val="0073122F"/>
    <w:rsid w:val="00793119"/>
    <w:rsid w:val="008D1663"/>
    <w:rsid w:val="00A234CF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C177"/>
  <w15:chartTrackingRefBased/>
  <w15:docId w15:val="{8A0799D5-A914-431C-899E-76262AE1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E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E43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43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3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43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43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43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43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43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43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4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4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43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43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43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43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43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43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4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E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43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E4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43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E43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43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E43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4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43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43E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2E43E9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2E43E9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2</cp:revision>
  <dcterms:created xsi:type="dcterms:W3CDTF">2026-04-13T14:41:00Z</dcterms:created>
  <dcterms:modified xsi:type="dcterms:W3CDTF">2026-04-17T15:43:00Z</dcterms:modified>
</cp:coreProperties>
</file>