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A8B0" w14:textId="77777777" w:rsidR="00615469" w:rsidRPr="00A90366" w:rsidRDefault="00615469" w:rsidP="00615469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15469" w:rsidRPr="00A90366" w14:paraId="18647AF6" w14:textId="77777777" w:rsidTr="00042E43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D632B8" w14:textId="77777777" w:rsidR="00615469" w:rsidRPr="009750DF" w:rsidRDefault="00615469" w:rsidP="00042E43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615469" w:rsidRPr="00A90366" w14:paraId="35DA03BB" w14:textId="77777777" w:rsidTr="00042E43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F918" w14:textId="3441678A" w:rsidR="00615469" w:rsidRPr="00BB566F" w:rsidRDefault="00615469" w:rsidP="00042E43">
            <w:pPr>
              <w:snapToGrid w:val="0"/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9750DF">
              <w:rPr>
                <w:b/>
              </w:rPr>
              <w:t>TEMA</w:t>
            </w:r>
            <w:r w:rsidRPr="0073122F">
              <w:t xml:space="preserve"> </w:t>
            </w:r>
            <w:r w:rsidR="00FE0362" w:rsidRPr="00FE0362">
              <w:rPr>
                <w:b/>
                <w:bCs/>
              </w:rPr>
              <w:t xml:space="preserve">Leitura, persistência e aprendizagem: desenvolvendo habilidades a partir de </w:t>
            </w:r>
            <w:r w:rsidR="00FE0362" w:rsidRPr="00FE0362">
              <w:rPr>
                <w:b/>
                <w:bCs/>
                <w:i/>
                <w:iCs/>
              </w:rPr>
              <w:t>A Carta Teimosa</w:t>
            </w:r>
          </w:p>
        </w:tc>
      </w:tr>
      <w:tr w:rsidR="00615469" w:rsidRPr="00A90366" w14:paraId="03FC760B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7CDFA00" w14:textId="77777777" w:rsidR="00615469" w:rsidRPr="009750DF" w:rsidRDefault="00615469" w:rsidP="00042E43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615469" w:rsidRPr="00A90366" w14:paraId="21013630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45A3" w14:textId="43E9417E" w:rsidR="00615469" w:rsidRPr="000C65B9" w:rsidRDefault="00615469" w:rsidP="00042E43">
            <w:pPr>
              <w:snapToGrid w:val="0"/>
              <w:spacing w:before="60" w:after="60"/>
              <w:jc w:val="both"/>
            </w:pPr>
            <w:r w:rsidRPr="009750DF">
              <w:rPr>
                <w:b/>
              </w:rPr>
              <w:t>GERAL</w:t>
            </w:r>
            <w:r w:rsidRPr="00615469">
              <w:rPr>
                <w:bCs/>
              </w:rPr>
              <w:t xml:space="preserve">: </w:t>
            </w:r>
            <w:r w:rsidR="00FE0362" w:rsidRPr="00FE0362">
              <w:rPr>
                <w:bCs/>
              </w:rPr>
              <w:t xml:space="preserve">Promover o letramento e a reflexão sobre o processo de aprendizagem, incentivando a persistência, a leitura e o desenvolvimento da autonomia dos estudantes a partir do curta </w:t>
            </w:r>
            <w:r w:rsidR="00FE0362" w:rsidRPr="00FE0362">
              <w:rPr>
                <w:bCs/>
                <w:i/>
                <w:iCs/>
              </w:rPr>
              <w:t>A Carta Teimosa</w:t>
            </w:r>
            <w:r w:rsidR="00FE0362" w:rsidRPr="00FE0362">
              <w:rPr>
                <w:bCs/>
              </w:rPr>
              <w:t>.</w:t>
            </w:r>
          </w:p>
        </w:tc>
      </w:tr>
      <w:tr w:rsidR="00615469" w:rsidRPr="00A90366" w14:paraId="16953419" w14:textId="77777777" w:rsidTr="00FE0362">
        <w:tblPrEx>
          <w:tblCellMar>
            <w:left w:w="108" w:type="dxa"/>
            <w:right w:w="108" w:type="dxa"/>
          </w:tblCellMar>
        </w:tblPrEx>
        <w:trPr>
          <w:trHeight w:val="8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9D37" w14:textId="77777777" w:rsidR="00615469" w:rsidRPr="009750DF" w:rsidRDefault="00615469" w:rsidP="00042E43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114BE935" w14:textId="19AB1AEC" w:rsidR="00FE0362" w:rsidRDefault="00FE0362" w:rsidP="00042E43">
            <w:pPr>
              <w:snapToGrid w:val="0"/>
              <w:spacing w:before="20" w:after="20"/>
              <w:jc w:val="both"/>
            </w:pPr>
            <w:r w:rsidRPr="00FE0362">
              <w:t>• Estimular o interesse pela leitura e escrita de forma lúdica</w:t>
            </w:r>
            <w:r>
              <w:t>.</w:t>
            </w:r>
          </w:p>
          <w:p w14:paraId="4451DE92" w14:textId="77777777" w:rsidR="00FE0362" w:rsidRDefault="00FE0362" w:rsidP="00042E43">
            <w:pPr>
              <w:snapToGrid w:val="0"/>
              <w:spacing w:before="20" w:after="20"/>
              <w:jc w:val="both"/>
            </w:pPr>
            <w:r w:rsidRPr="00FE0362">
              <w:t>• Refletir sobre dificuldades no processo de aprendizagem</w:t>
            </w:r>
            <w:r>
              <w:t>.</w:t>
            </w:r>
          </w:p>
          <w:p w14:paraId="46E0E229" w14:textId="7DFC3BE3" w:rsidR="00FE0362" w:rsidRDefault="00FE0362" w:rsidP="00042E43">
            <w:pPr>
              <w:snapToGrid w:val="0"/>
              <w:spacing w:before="20" w:after="20"/>
              <w:jc w:val="both"/>
            </w:pPr>
            <w:r w:rsidRPr="00FE0362">
              <w:t>• Incentivar a persistência diante dos desafios escolares</w:t>
            </w:r>
            <w:r>
              <w:t>.</w:t>
            </w:r>
          </w:p>
          <w:p w14:paraId="56F8B77D" w14:textId="77777777" w:rsidR="00FE0362" w:rsidRDefault="00FE0362" w:rsidP="00042E43">
            <w:pPr>
              <w:snapToGrid w:val="0"/>
              <w:spacing w:before="20" w:after="20"/>
              <w:jc w:val="both"/>
            </w:pPr>
            <w:r w:rsidRPr="00FE0362">
              <w:t>• Desenvolver a interpretação de narrativas audiovisuais</w:t>
            </w:r>
            <w:r>
              <w:t>.</w:t>
            </w:r>
          </w:p>
          <w:p w14:paraId="7B3AB741" w14:textId="6ED75C31" w:rsidR="00615469" w:rsidRPr="009750DF" w:rsidRDefault="00FE0362" w:rsidP="00042E43">
            <w:pPr>
              <w:snapToGrid w:val="0"/>
              <w:spacing w:before="20" w:after="20"/>
              <w:jc w:val="both"/>
            </w:pPr>
            <w:r w:rsidRPr="00FE0362">
              <w:t>• Promover a expressão oral e escrita a partir do filme.</w:t>
            </w:r>
          </w:p>
        </w:tc>
      </w:tr>
      <w:tr w:rsidR="00615469" w:rsidRPr="00A90366" w14:paraId="118B66DD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FC63BE" w14:textId="77777777" w:rsidR="00615469" w:rsidRPr="009750DF" w:rsidRDefault="00615469" w:rsidP="00042E43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615469" w:rsidRPr="00A90366" w14:paraId="369C7622" w14:textId="77777777" w:rsidTr="00042E43">
        <w:tblPrEx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2860" w14:textId="77777777" w:rsidR="00FE0362" w:rsidRDefault="00FE0362" w:rsidP="00042E43">
            <w:pPr>
              <w:spacing w:before="40" w:after="40"/>
              <w:jc w:val="both"/>
            </w:pPr>
            <w:r w:rsidRPr="00FE0362">
              <w:t>• Estimular o interesse pela leitura e escrita de forma lúdica</w:t>
            </w:r>
            <w:r>
              <w:t>.</w:t>
            </w:r>
          </w:p>
          <w:p w14:paraId="7B6CA9C0" w14:textId="77777777" w:rsidR="00FE0362" w:rsidRDefault="00FE0362" w:rsidP="00042E43">
            <w:pPr>
              <w:spacing w:before="40" w:after="40"/>
              <w:jc w:val="both"/>
            </w:pPr>
            <w:r w:rsidRPr="00FE0362">
              <w:t>• Refletir sobre dificuldades no processo de aprendizagem</w:t>
            </w:r>
            <w:r>
              <w:t>.</w:t>
            </w:r>
          </w:p>
          <w:p w14:paraId="4A3EAA72" w14:textId="77777777" w:rsidR="00FE0362" w:rsidRDefault="00FE0362" w:rsidP="00042E43">
            <w:pPr>
              <w:spacing w:before="40" w:after="40"/>
              <w:jc w:val="both"/>
            </w:pPr>
            <w:r w:rsidRPr="00FE0362">
              <w:t>• Incentivar a persistência diante dos desafios escolares</w:t>
            </w:r>
            <w:r>
              <w:t>.</w:t>
            </w:r>
          </w:p>
          <w:p w14:paraId="21FFCE4A" w14:textId="77777777" w:rsidR="00FE0362" w:rsidRDefault="00FE0362" w:rsidP="00042E43">
            <w:pPr>
              <w:spacing w:before="40" w:after="40"/>
              <w:jc w:val="both"/>
            </w:pPr>
            <w:r w:rsidRPr="00FE0362">
              <w:t>• Desenvolver a interpretação de narrativas audiovisuais</w:t>
            </w:r>
            <w:r>
              <w:t>.</w:t>
            </w:r>
          </w:p>
          <w:p w14:paraId="6BA1BB54" w14:textId="059E3910" w:rsidR="00615469" w:rsidRPr="009750DF" w:rsidRDefault="00FE0362" w:rsidP="00042E43">
            <w:pPr>
              <w:spacing w:before="40" w:after="40"/>
              <w:jc w:val="both"/>
            </w:pPr>
            <w:r w:rsidRPr="00FE0362">
              <w:t>• Promover a expressão oral e escrita a partir do filme.</w:t>
            </w:r>
          </w:p>
        </w:tc>
      </w:tr>
      <w:tr w:rsidR="00615469" w:rsidRPr="00A90366" w14:paraId="088738F6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B6CD07E" w14:textId="77777777" w:rsidR="00615469" w:rsidRPr="009750DF" w:rsidRDefault="00615469" w:rsidP="00042E43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615469" w:rsidRPr="00A90366" w14:paraId="74632DA5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1FBC" w14:textId="77777777" w:rsidR="00FE0362" w:rsidRPr="00FE0362" w:rsidRDefault="00FE0362" w:rsidP="00FE0362">
            <w:pPr>
              <w:spacing w:before="20" w:after="20"/>
              <w:jc w:val="both"/>
            </w:pPr>
            <w:r w:rsidRPr="00FE0362">
              <w:t xml:space="preserve">• Exibição do curta </w:t>
            </w:r>
            <w:r w:rsidRPr="00FE0362">
              <w:rPr>
                <w:i/>
                <w:iCs/>
              </w:rPr>
              <w:t>A Carta Teimosa</w:t>
            </w:r>
            <w:r w:rsidRPr="00FE0362">
              <w:t>;</w:t>
            </w:r>
          </w:p>
          <w:p w14:paraId="30E45307" w14:textId="77777777" w:rsidR="00FE0362" w:rsidRPr="00FE0362" w:rsidRDefault="00FE0362" w:rsidP="00FE0362">
            <w:pPr>
              <w:spacing w:before="20" w:after="20"/>
              <w:jc w:val="both"/>
            </w:pPr>
            <w:r w:rsidRPr="00FE0362">
              <w:t>• Roda de conversa guiada com perguntas como:</w:t>
            </w:r>
          </w:p>
          <w:p w14:paraId="42520451" w14:textId="77777777" w:rsidR="00FE0362" w:rsidRPr="00FE0362" w:rsidRDefault="00FE0362" w:rsidP="00FE0362">
            <w:pPr>
              <w:numPr>
                <w:ilvl w:val="0"/>
                <w:numId w:val="1"/>
              </w:numPr>
              <w:spacing w:before="20" w:after="20"/>
              <w:jc w:val="both"/>
            </w:pPr>
            <w:r w:rsidRPr="00FE0362">
              <w:t xml:space="preserve">O que a carta representa? </w:t>
            </w:r>
          </w:p>
          <w:p w14:paraId="5F7C69EC" w14:textId="77777777" w:rsidR="00FE0362" w:rsidRPr="00FE0362" w:rsidRDefault="00FE0362" w:rsidP="00FE0362">
            <w:pPr>
              <w:numPr>
                <w:ilvl w:val="0"/>
                <w:numId w:val="1"/>
              </w:numPr>
              <w:spacing w:before="20" w:after="20"/>
              <w:jc w:val="both"/>
            </w:pPr>
            <w:r w:rsidRPr="00FE0362">
              <w:t xml:space="preserve">Por que ela encontra dificuldades? </w:t>
            </w:r>
          </w:p>
          <w:p w14:paraId="42F85C0D" w14:textId="77777777" w:rsidR="00FE0362" w:rsidRPr="00FE0362" w:rsidRDefault="00FE0362" w:rsidP="00FE0362">
            <w:pPr>
              <w:numPr>
                <w:ilvl w:val="0"/>
                <w:numId w:val="1"/>
              </w:numPr>
              <w:spacing w:before="20" w:after="20"/>
              <w:jc w:val="both"/>
            </w:pPr>
            <w:r w:rsidRPr="00FE0362">
              <w:t xml:space="preserve">O que podemos aprender com a história? </w:t>
            </w:r>
          </w:p>
          <w:p w14:paraId="4CF025FB" w14:textId="77777777" w:rsidR="00FE0362" w:rsidRPr="00FE0362" w:rsidRDefault="00FE0362" w:rsidP="00FE0362">
            <w:pPr>
              <w:spacing w:before="20" w:after="20"/>
              <w:jc w:val="both"/>
            </w:pPr>
            <w:r w:rsidRPr="00FE0362">
              <w:t>• Atividade prática:</w:t>
            </w:r>
          </w:p>
          <w:p w14:paraId="33EDDE0F" w14:textId="77777777" w:rsidR="00FE0362" w:rsidRPr="00FE0362" w:rsidRDefault="00FE0362" w:rsidP="00FE0362">
            <w:pPr>
              <w:numPr>
                <w:ilvl w:val="0"/>
                <w:numId w:val="2"/>
              </w:numPr>
              <w:spacing w:before="20" w:after="20"/>
              <w:jc w:val="both"/>
            </w:pPr>
            <w:r w:rsidRPr="00FE0362">
              <w:t xml:space="preserve">Produção de uma pequena carta (real ou simbólica); </w:t>
            </w:r>
          </w:p>
          <w:p w14:paraId="476CB10D" w14:textId="77777777" w:rsidR="00FE0362" w:rsidRPr="00FE0362" w:rsidRDefault="00FE0362" w:rsidP="00FE0362">
            <w:pPr>
              <w:numPr>
                <w:ilvl w:val="0"/>
                <w:numId w:val="2"/>
              </w:numPr>
              <w:spacing w:before="20" w:after="20"/>
              <w:jc w:val="both"/>
            </w:pPr>
            <w:r w:rsidRPr="00FE0362">
              <w:t xml:space="preserve">Escrita de palavras ou frases que representam desafios e conquistas na aprendizagem; </w:t>
            </w:r>
          </w:p>
          <w:p w14:paraId="2FD12421" w14:textId="77777777" w:rsidR="00FE0362" w:rsidRPr="00FE0362" w:rsidRDefault="00FE0362" w:rsidP="00FE0362">
            <w:pPr>
              <w:spacing w:before="20" w:after="20"/>
              <w:jc w:val="both"/>
            </w:pPr>
            <w:r w:rsidRPr="00FE0362">
              <w:t>• Socialização das produções com a turma;</w:t>
            </w:r>
          </w:p>
          <w:p w14:paraId="0563C8C1" w14:textId="77777777" w:rsidR="00FE0362" w:rsidRPr="00FE0362" w:rsidRDefault="00FE0362" w:rsidP="00FE0362">
            <w:pPr>
              <w:spacing w:before="20" w:after="20"/>
              <w:jc w:val="both"/>
            </w:pPr>
            <w:r w:rsidRPr="00FE0362">
              <w:t>• Construção de um mural coletivo com as cartas produzidas.</w:t>
            </w:r>
          </w:p>
          <w:p w14:paraId="0DE3B9FF" w14:textId="7CFB8444" w:rsidR="00615469" w:rsidRPr="009750DF" w:rsidRDefault="00615469" w:rsidP="00042E43">
            <w:pPr>
              <w:spacing w:before="20" w:after="20"/>
              <w:jc w:val="both"/>
            </w:pPr>
          </w:p>
        </w:tc>
      </w:tr>
      <w:tr w:rsidR="00615469" w:rsidRPr="00A90366" w14:paraId="3E9FA26F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DB141F" w14:textId="77777777" w:rsidR="00615469" w:rsidRPr="009750DF" w:rsidRDefault="00615469" w:rsidP="00042E43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615469" w:rsidRPr="00A90366" w14:paraId="482DC2B4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4789" w14:textId="77777777" w:rsidR="00FE0362" w:rsidRDefault="00FE0362" w:rsidP="00042E43">
            <w:pPr>
              <w:suppressAutoHyphens/>
              <w:autoSpaceDE w:val="0"/>
              <w:spacing w:before="120" w:after="120"/>
              <w:jc w:val="both"/>
            </w:pPr>
            <w:r w:rsidRPr="00FE0362">
              <w:t>• Exibição do curta (data show, celular ou TV)</w:t>
            </w:r>
            <w:r>
              <w:t>.</w:t>
            </w:r>
          </w:p>
          <w:p w14:paraId="2F9F268C" w14:textId="77777777" w:rsidR="00FE0362" w:rsidRDefault="00FE0362" w:rsidP="00042E43">
            <w:pPr>
              <w:suppressAutoHyphens/>
              <w:autoSpaceDE w:val="0"/>
              <w:spacing w:before="120" w:after="120"/>
              <w:jc w:val="both"/>
            </w:pPr>
            <w:r w:rsidRPr="00FE0362">
              <w:t>• Papel, lápis, lápis de cor ou canetinhas</w:t>
            </w:r>
            <w:r>
              <w:t>.</w:t>
            </w:r>
          </w:p>
          <w:p w14:paraId="78F2ED84" w14:textId="77777777" w:rsidR="00FE0362" w:rsidRDefault="00FE0362" w:rsidP="00042E43">
            <w:pPr>
              <w:suppressAutoHyphens/>
              <w:autoSpaceDE w:val="0"/>
              <w:spacing w:before="120" w:after="120"/>
              <w:jc w:val="both"/>
            </w:pPr>
            <w:r w:rsidRPr="00FE0362">
              <w:t>• Cartolina para mural</w:t>
            </w:r>
            <w:r>
              <w:t>.</w:t>
            </w:r>
          </w:p>
          <w:p w14:paraId="36C895F6" w14:textId="78413749" w:rsidR="00615469" w:rsidRPr="009750DF" w:rsidRDefault="00FE0362" w:rsidP="00042E43">
            <w:pPr>
              <w:suppressAutoHyphens/>
              <w:autoSpaceDE w:val="0"/>
              <w:spacing w:before="120" w:after="120"/>
              <w:jc w:val="both"/>
            </w:pPr>
            <w:r w:rsidRPr="00FE0362">
              <w:t>• Quadro/lousa.</w:t>
            </w:r>
          </w:p>
        </w:tc>
      </w:tr>
      <w:tr w:rsidR="00615469" w:rsidRPr="00A90366" w14:paraId="120CB8DF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93400B" w14:textId="77777777" w:rsidR="00615469" w:rsidRPr="009750DF" w:rsidRDefault="00615469" w:rsidP="00042E43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615469" w:rsidRPr="00A90366" w14:paraId="2A8DB211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F272" w14:textId="566769BE" w:rsidR="00615469" w:rsidRPr="009750DF" w:rsidRDefault="00FE0362" w:rsidP="00042E43">
            <w:pPr>
              <w:spacing w:before="40" w:after="40"/>
              <w:jc w:val="both"/>
            </w:pPr>
            <w:r w:rsidRPr="00FE0362">
              <w:t>A avaliação será contínua, considerando a participação dos estudantes nas discussões, o envolvimento nas atividades propostas e a capacidade de expressar ideias e reflexões sobre o processo de aprendizagem. Também será observada a criatividade e a construção coletiva nas atividades.</w:t>
            </w:r>
          </w:p>
        </w:tc>
      </w:tr>
      <w:tr w:rsidR="00615469" w:rsidRPr="00A90366" w14:paraId="0B3DC919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F507ED" w14:textId="77777777" w:rsidR="00615469" w:rsidRPr="009750DF" w:rsidRDefault="00615469" w:rsidP="00042E43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615469" w:rsidRPr="00A90366" w14:paraId="4693D5C8" w14:textId="77777777" w:rsidTr="00042E43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50D4" w14:textId="77777777" w:rsidR="00D373FC" w:rsidRPr="00D373FC" w:rsidRDefault="00D373FC" w:rsidP="00D373F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D373FC">
              <w:rPr>
                <w:b/>
              </w:rPr>
              <w:t xml:space="preserve">GALVANTE, Michele (Dir.). </w:t>
            </w:r>
            <w:r w:rsidRPr="00D373FC">
              <w:rPr>
                <w:b/>
                <w:i/>
                <w:iCs/>
              </w:rPr>
              <w:t>A Carta Teimosa: desenho aprendizado infantil, curta metragem, lição de vida</w:t>
            </w:r>
            <w:r w:rsidRPr="00D373FC">
              <w:rPr>
                <w:b/>
              </w:rPr>
              <w:t>. [</w:t>
            </w:r>
            <w:proofErr w:type="spellStart"/>
            <w:r w:rsidRPr="00D373FC">
              <w:rPr>
                <w:b/>
              </w:rPr>
              <w:t>S.l</w:t>
            </w:r>
            <w:proofErr w:type="spellEnd"/>
            <w:r w:rsidRPr="00D373FC">
              <w:rPr>
                <w:b/>
              </w:rPr>
              <w:t xml:space="preserve">.: s.n.], s.d. Disponível em: </w:t>
            </w:r>
            <w:hyperlink r:id="rId6" w:tgtFrame="_new" w:history="1">
              <w:r w:rsidRPr="00D373FC">
                <w:rPr>
                  <w:rStyle w:val="Hyperlink"/>
                  <w:b/>
                </w:rPr>
                <w:t>Assistir ao vídeo</w:t>
              </w:r>
            </w:hyperlink>
            <w:r w:rsidRPr="00D373FC">
              <w:rPr>
                <w:b/>
              </w:rPr>
              <w:t xml:space="preserve">. Acesso em: 17 abr. 2026. </w:t>
            </w:r>
          </w:p>
          <w:p w14:paraId="6FA1C82E" w14:textId="77777777" w:rsidR="00D373FC" w:rsidRPr="00D373FC" w:rsidRDefault="00D373FC" w:rsidP="00D373F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D373FC">
              <w:rPr>
                <w:b/>
              </w:rPr>
              <w:t>BRASIL. Base Nacional Comum Curricular. Brasília: MEC, 2017.</w:t>
            </w:r>
          </w:p>
          <w:p w14:paraId="2C896D98" w14:textId="77777777" w:rsidR="00D373FC" w:rsidRPr="00D373FC" w:rsidRDefault="00D373FC" w:rsidP="00D373F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D373FC">
              <w:rPr>
                <w:b/>
              </w:rPr>
              <w:lastRenderedPageBreak/>
              <w:t xml:space="preserve">FREIRE, Paulo. </w:t>
            </w:r>
            <w:r w:rsidRPr="00D373FC">
              <w:rPr>
                <w:b/>
                <w:i/>
                <w:iCs/>
              </w:rPr>
              <w:t>Pedagogia da Autonomia: saberes necessários à prática educativa</w:t>
            </w:r>
            <w:r w:rsidRPr="00D373FC">
              <w:rPr>
                <w:b/>
              </w:rPr>
              <w:t>. São Paulo: Paz e Terra, 2002.</w:t>
            </w:r>
          </w:p>
          <w:p w14:paraId="2F3E34D0" w14:textId="77777777" w:rsidR="00D373FC" w:rsidRPr="00D373FC" w:rsidRDefault="00D373FC" w:rsidP="00D373F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D373FC">
              <w:rPr>
                <w:b/>
              </w:rPr>
              <w:t xml:space="preserve">VYGOTSKY, Lev. </w:t>
            </w:r>
            <w:r w:rsidRPr="00D373FC">
              <w:rPr>
                <w:b/>
                <w:i/>
                <w:iCs/>
              </w:rPr>
              <w:t>A formação social da mente</w:t>
            </w:r>
            <w:r w:rsidRPr="00D373FC">
              <w:rPr>
                <w:b/>
              </w:rPr>
              <w:t>. São Paulo: Martins Fontes, 2007.</w:t>
            </w:r>
          </w:p>
          <w:p w14:paraId="007CEC2E" w14:textId="77777777" w:rsidR="00D373FC" w:rsidRPr="00D373FC" w:rsidRDefault="00D373FC" w:rsidP="00D373F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D373FC">
              <w:rPr>
                <w:b/>
              </w:rPr>
              <w:t>BRASIL. Lei nº 9.394/1996. Lei de Diretrizes e Bases da Educação Nacional. Brasília: MEC, 1996.</w:t>
            </w:r>
          </w:p>
          <w:p w14:paraId="5C5867D2" w14:textId="77777777" w:rsidR="00615469" w:rsidRPr="00E97B4A" w:rsidRDefault="00615469" w:rsidP="00042E4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</w:p>
        </w:tc>
      </w:tr>
    </w:tbl>
    <w:p w14:paraId="307D221D" w14:textId="77777777" w:rsidR="00615469" w:rsidRPr="00A90366" w:rsidRDefault="00615469" w:rsidP="00615469"/>
    <w:p w14:paraId="4B927ED0" w14:textId="77777777" w:rsidR="00615469" w:rsidRDefault="00615469" w:rsidP="00615469"/>
    <w:p w14:paraId="4E17C7F4" w14:textId="77777777" w:rsidR="00615469" w:rsidRDefault="00615469" w:rsidP="00615469"/>
    <w:p w14:paraId="015EC60B" w14:textId="77777777" w:rsidR="00615469" w:rsidRDefault="00615469" w:rsidP="00615469"/>
    <w:p w14:paraId="2BE044C7" w14:textId="77777777" w:rsidR="00615469" w:rsidRDefault="00615469" w:rsidP="00615469"/>
    <w:p w14:paraId="317E42B0" w14:textId="77777777" w:rsidR="00A234CF" w:rsidRDefault="00A234CF"/>
    <w:sectPr w:rsidR="00A234CF" w:rsidSect="00615469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6580E"/>
    <w:multiLevelType w:val="multilevel"/>
    <w:tmpl w:val="CD5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B725A"/>
    <w:multiLevelType w:val="multilevel"/>
    <w:tmpl w:val="682A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805365">
    <w:abstractNumId w:val="1"/>
  </w:num>
  <w:num w:numId="2" w16cid:durableId="117900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69"/>
    <w:rsid w:val="001B08EA"/>
    <w:rsid w:val="00615469"/>
    <w:rsid w:val="007C0DA6"/>
    <w:rsid w:val="00A234CF"/>
    <w:rsid w:val="00B709B3"/>
    <w:rsid w:val="00D373FC"/>
    <w:rsid w:val="00F1456D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79C0"/>
  <w15:chartTrackingRefBased/>
  <w15:docId w15:val="{91B539CD-BE81-4299-8766-E3A4929D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6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15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5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5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5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54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54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54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54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5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5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5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54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54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54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54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54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54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54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5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5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5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5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54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54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54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5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54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546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615469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61546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styleId="Hyperlink">
    <w:name w:val="Hyperlink"/>
    <w:basedOn w:val="Fontepargpadro"/>
    <w:uiPriority w:val="99"/>
    <w:unhideWhenUsed/>
    <w:rsid w:val="00D373F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7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0xQeflF5rU&amp;utm_source=chatgp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ECA1F-62EA-4A78-A60F-FFE10E9E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2</cp:revision>
  <dcterms:created xsi:type="dcterms:W3CDTF">2026-04-17T15:13:00Z</dcterms:created>
  <dcterms:modified xsi:type="dcterms:W3CDTF">2026-04-17T15:59:00Z</dcterms:modified>
</cp:coreProperties>
</file>