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8.0" w:type="dxa"/>
        <w:jc w:val="left"/>
        <w:tblInd w:w="-4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8"/>
        <w:tblGridChange w:id="0">
          <w:tblGrid>
            <w:gridCol w:w="9508"/>
          </w:tblGrid>
        </w:tblGridChange>
      </w:tblGrid>
      <w:tr>
        <w:trPr>
          <w:cantSplit w:val="1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PLANO DE AULA</w:t>
            </w:r>
          </w:p>
        </w:tc>
      </w:tr>
      <w:tr>
        <w:trPr>
          <w:cantSplit w:val="1"/>
          <w:trHeight w:val="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TEMA: História do Município do Uiramutã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OBJETIVOS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GERAL - Compreender o processo histórico de formação do município de Uiramutã, destacando seus aspectos culturais, geográficos e sociais.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ESPECÍFICOS</w:t>
            </w:r>
          </w:p>
          <w:p w:rsidR="00000000" w:rsidDel="00000000" w:rsidP="00000000" w:rsidRDefault="00000000" w:rsidRPr="00000000" w14:paraId="00000007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Identificar a origem e o processo de criação do município de Uiramutã. </w:t>
            </w:r>
          </w:p>
          <w:p w:rsidR="00000000" w:rsidDel="00000000" w:rsidP="00000000" w:rsidRDefault="00000000" w:rsidRPr="00000000" w14:paraId="00000008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Reconhecer a importância dos povos indígenas na formação local. </w:t>
            </w:r>
          </w:p>
          <w:p w:rsidR="00000000" w:rsidDel="00000000" w:rsidP="00000000" w:rsidRDefault="00000000" w:rsidRPr="00000000" w14:paraId="00000009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Localizar geograficamente o município e compreender suas características. </w:t>
            </w:r>
          </w:p>
          <w:p w:rsidR="00000000" w:rsidDel="00000000" w:rsidP="00000000" w:rsidRDefault="00000000" w:rsidRPr="00000000" w14:paraId="0000000A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Conhecer os aspectos culturais e sociais da população. </w:t>
            </w:r>
          </w:p>
          <w:p w:rsidR="00000000" w:rsidDel="00000000" w:rsidP="00000000" w:rsidRDefault="00000000" w:rsidRPr="00000000" w14:paraId="0000000B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Valorizar a história e a identidade cultural do município.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CONTEÚDO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Histórico do município de Uiramutã. </w:t>
            </w:r>
          </w:p>
          <w:p w:rsidR="00000000" w:rsidDel="00000000" w:rsidP="00000000" w:rsidRDefault="00000000" w:rsidRPr="00000000" w14:paraId="0000000E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Processo de emancipação política. </w:t>
            </w:r>
          </w:p>
          <w:p w:rsidR="00000000" w:rsidDel="00000000" w:rsidP="00000000" w:rsidRDefault="00000000" w:rsidRPr="00000000" w14:paraId="0000000F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Localização geográfica e características naturais. </w:t>
            </w:r>
          </w:p>
          <w:p w:rsidR="00000000" w:rsidDel="00000000" w:rsidP="00000000" w:rsidRDefault="00000000" w:rsidRPr="00000000" w14:paraId="00000010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Presença e importância das comunidades indígenas. </w:t>
            </w:r>
          </w:p>
          <w:p w:rsidR="00000000" w:rsidDel="00000000" w:rsidP="00000000" w:rsidRDefault="00000000" w:rsidRPr="00000000" w14:paraId="00000011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Cultura local (tradições, costumes e modo de vida). </w:t>
            </w:r>
          </w:p>
          <w:p w:rsidR="00000000" w:rsidDel="00000000" w:rsidP="00000000" w:rsidRDefault="00000000" w:rsidRPr="00000000" w14:paraId="00000012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Aspectos socioeconômicos do município.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METODOLOGIA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aula será desenvolvida de forma expositiva e dialogada, iniciando com uma conversa para levantar os conhecimentos prévios dos alunos sobre o município.</w:t>
            </w:r>
          </w:p>
          <w:p w:rsidR="00000000" w:rsidDel="00000000" w:rsidP="00000000" w:rsidRDefault="00000000" w:rsidRPr="00000000" w14:paraId="00000015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seguida, o professor(a) apresentará o conteúdo utilizando: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20" w:before="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Texto base;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20" w:before="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Quadro e explicação oral; </w:t>
            </w:r>
          </w:p>
          <w:p w:rsidR="00000000" w:rsidDel="00000000" w:rsidP="00000000" w:rsidRDefault="00000000" w:rsidRPr="00000000" w14:paraId="00000018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Após a explicação, os alunos realizarão atividades como: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20" w:before="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Leitura e interpretação de texto;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20" w:before="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Produção de um pequeno resumo;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20" w:before="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Elaboração de desenhos representando a cultura local;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0" w:before="2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em grupo para discussão sobre a importância do município. </w:t>
            </w:r>
          </w:p>
          <w:p w:rsidR="00000000" w:rsidDel="00000000" w:rsidP="00000000" w:rsidRDefault="00000000" w:rsidRPr="00000000" w14:paraId="0000001D">
            <w:pPr>
              <w:spacing w:after="20" w:before="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 finalizar, será feita a socialização das atividades, permitindo que os alunos compartilhem o que aprenderam.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RECURSOS DIDÁTICOS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Plataforma Inova Educação Planeja Fácil</w:t>
            </w:r>
          </w:p>
          <w:p w:rsidR="00000000" w:rsidDel="00000000" w:rsidP="00000000" w:rsidRDefault="00000000" w:rsidRPr="00000000" w14:paraId="00000020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Papel A4; lápis, borracha,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Quadro branco ou lousa.</w:t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 Pincel e pagador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avaliação será realizada de forma contínua, considerando a participação, o interesse, o envolvimento nas discussões e as produções individuais e coletivas. Nesse sentido, destaca-se como aspecto central a observação do desempenho dos estudantes quanto à capacidade interpretativa, à sensibilidade em relação ao tema abordado e à criatividade no desenvolvimento das atividades propostas.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REFERÊNCIAS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FREITAS, Aimberê (1998).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Estudos Sociais - RORAIMA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Geografia e História 1 ed. São Paulo: Corprint Gráfica e Editora Ltda. 83 páginas. 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Prefeitura Municipal de Uiramutã.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Página inicial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Disponível em: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https://www.uiramuta.rr.gov.br/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Acesso em: 10 abr. 2026.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UIRAMUTÃ. In: Wikipédia. Disponível em: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https://pt.wikipedia.org/wiki/Uiramut%C3%A3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Acesso em: 10 abr. 2026.QEDU.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QEDU. Uiramutã (RR). Disponível em: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https://qedu.org.br/municipio/1400704-uiramuta/busca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Acesso em: 10 abr. 2026.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Leis, história, autoria e significado dos símbolos municipais de Uiramutã (RR)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Disponível em: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https://www.mbi.com.br/mbi/biblioteca/simbolopedia/municipio-uiramuta-rr-br-lei-historia-significado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Acesso em: 13 abr. 2026.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UIRAMUTÃ (RR).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Histórico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Disponível em: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https://cidades.ibge.gov.br/brasil/rr/uiramuta/historico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Acesso em: 13 abr. 2026.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Brasão e bandeira da cidade de Uiramutã (RR)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Disponível em: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https://www.mbi.com.br/mbi/biblioteca/simbolopedia/municipio-uiramuta-rr-br/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Acesso em: 13 abr. 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left w:w="103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0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508"/>
              <w:tblGridChange w:id="0">
                <w:tblGrid>
                  <w:gridCol w:w="950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1d1d1" w:val="clear"/>
                </w:tcPr>
                <w:p w:rsidR="00000000" w:rsidDel="00000000" w:rsidP="00000000" w:rsidRDefault="00000000" w:rsidRPr="00000000" w14:paraId="0000002F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ANEXOS – ATIVIDADES </w:t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spacing w:after="40" w:before="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MUNICÍPIO DO UIRAMUTÃ</w:t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ATIVIDADE 1</w:t>
      </w:r>
    </w:p>
    <w:p w:rsidR="00000000" w:rsidDel="00000000" w:rsidP="00000000" w:rsidRDefault="00000000" w:rsidRPr="00000000" w14:paraId="0000005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Enunciado: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quadro abaixo, encontre as palavras relacionadas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 Principais Vilas e Comunidades Indígenas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do município Uiramutã. As palavras podem estar escondidas na horizontal, vertical ou diagonal, e podem aparecer de frente ou ao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863925" cy="571468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-2" l="-2" r="-2" t="-2"/>
                    <a:stretch>
                      <a:fillRect/>
                    </a:stretch>
                  </pic:blipFill>
                  <pic:spPr>
                    <a:xfrm>
                      <a:off x="0" y="0"/>
                      <a:ext cx="4863925" cy="57146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Gabarito: 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229803" cy="220502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-7" l="-7" r="-7" t="-7"/>
                    <a:stretch>
                      <a:fillRect/>
                    </a:stretch>
                  </pic:blipFill>
                  <pic:spPr>
                    <a:xfrm>
                      <a:off x="0" y="0"/>
                      <a:ext cx="2229803" cy="22050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ATIVIDADE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Leia o texto e complete as frases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ind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Uiramutã, é um paraíso ecológico com mais de 80 cachoeiras, muitas inexploradas, destacando-se a Cachoeira do Urucá (14 km da sede, água verde), Cachoeira das Sete Quedas (comunidade Urucá) e a Cachoeira do Paiuá. É o município mais indígena do Brasil, ideal para turismo de aventura e observação da natureza. 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160" w:before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none"/>
            <w:rtl w:val="0"/>
          </w:rPr>
          <w:t xml:space="preserve">Cachoeira do Urucá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 A mais famosa, com queda de cerca de 20 metros e um poço verde esmeralda. A trilha é curta (10 min), mas íngreme e pedregosa.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160" w:before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none"/>
            <w:rtl w:val="0"/>
          </w:rPr>
          <w:t xml:space="preserve">Cachoeira das Sete Quedas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 Localizada na comunidade indígena Urucá, oferece um ambiente mais calmo, com várias quedas d'água no mesmo igarapé.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after="160" w:before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none"/>
            <w:rtl w:val="0"/>
          </w:rPr>
          <w:t xml:space="preserve">Cachoeira do Urucazinho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 Situada na mesma região da Urucá.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spacing w:after="160" w:before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none"/>
            <w:rtl w:val="0"/>
          </w:rPr>
          <w:t xml:space="preserve">Cachoeira do Paiuá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 Outra cachoeira impressionante na região.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after="160" w:before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none"/>
            <w:rtl w:val="0"/>
          </w:rPr>
          <w:t xml:space="preserve">Serra do Cruzeiro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 Ponto turístico próximo à comunidade Urucá, com vista panorâmica</w:t>
      </w:r>
    </w:p>
    <w:p w:rsidR="00000000" w:rsidDel="00000000" w:rsidP="00000000" w:rsidRDefault="00000000" w:rsidRPr="00000000" w14:paraId="00000093">
      <w:pPr>
        <w:spacing w:line="276" w:lineRule="auto"/>
        <w:ind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hidrografia de Uiramutã é caracterizada por rios de corredeiras, cachoeiras e águas claras, sendo um componente vital para as comunidades indígenas e o potencial de ecoturismo local</w:t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Complete as lacunas:</w:t>
      </w:r>
    </w:p>
    <w:p w:rsidR="00000000" w:rsidDel="00000000" w:rsidP="00000000" w:rsidRDefault="00000000" w:rsidRPr="00000000" w14:paraId="00000096">
      <w:pPr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5"/>
        </w:numPr>
        <w:ind w:left="426" w:hanging="22.0000000000000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Uiramutã é considerado um __________________ ecológico, com mais de ______ cachoeiras.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__________________ é a cachoeira mais famosa, localizada a cerca de ______ km da sede.</w:t>
      </w:r>
    </w:p>
    <w:p w:rsidR="00000000" w:rsidDel="00000000" w:rsidP="00000000" w:rsidRDefault="00000000" w:rsidRPr="00000000" w14:paraId="0000009B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Cachoeira do Urucá possui uma queda de aproximadamente ______ metros.</w:t>
      </w:r>
    </w:p>
    <w:p w:rsidR="00000000" w:rsidDel="00000000" w:rsidP="00000000" w:rsidRDefault="00000000" w:rsidRPr="00000000" w14:paraId="0000009E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trilha até a Cachoeira do Urucá é __________________, porém íngreme e pedregosa.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__________________ fica na comunidade indígena Urucá e possui várias quedas d’água. </w:t>
      </w:r>
    </w:p>
    <w:p w:rsidR="00000000" w:rsidDel="00000000" w:rsidP="00000000" w:rsidRDefault="00000000" w:rsidRPr="00000000" w14:paraId="000000A3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Cachoeira do __________________ está localizada na mesma região da Urucá.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 cachoeira importante da região é a Cachoeira do __________________. 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__________________ é um ponto turístico com vista panorâmica. </w:t>
      </w:r>
    </w:p>
    <w:p w:rsidR="00000000" w:rsidDel="00000000" w:rsidP="00000000" w:rsidRDefault="00000000" w:rsidRPr="00000000" w14:paraId="000000A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Uiramutã é considerado o município mais __________________ do Brasil.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hidrografia da região é formada por rios de __________________, cachoeiras e águas claras. </w:t>
      </w:r>
    </w:p>
    <w:p w:rsidR="00000000" w:rsidDel="00000000" w:rsidP="00000000" w:rsidRDefault="00000000" w:rsidRPr="00000000" w14:paraId="000000AE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Esses recursos naturais são importantes para o __________________ e para as comunidades indígenas. </w:t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Gabarito:</w:t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paraíso / 80 </w:t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Cachoeira do Urucá / 14 </w:t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curta 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Cachoeira das Sete Quedas </w:t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Urucazinho </w:t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Paiuá </w:t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Serra do Cruzeiro 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indígena 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corredeiras 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ecoturismo </w:t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ATIVIDADE 3</w:t>
      </w:r>
    </w:p>
    <w:p w:rsidR="00000000" w:rsidDel="00000000" w:rsidP="00000000" w:rsidRDefault="00000000" w:rsidRPr="00000000" w14:paraId="000000D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 nome "Uiramutã" significa "local de espera de aves.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Peça aos alunos para: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Colorir aves com cores diferentes; 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Escrever o nome “UIRAMUTÃ” no topo 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Explicar com uma frase o que o desenho representa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-660716</wp:posOffset>
                </wp:positionH>
                <wp:positionV relativeFrom="paragraph">
                  <wp:posOffset>229553</wp:posOffset>
                </wp:positionV>
                <wp:extent cx="7011035" cy="75031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45540" y="33480"/>
                          <a:ext cx="7000920" cy="74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-660716</wp:posOffset>
                </wp:positionH>
                <wp:positionV relativeFrom="paragraph">
                  <wp:posOffset>229553</wp:posOffset>
                </wp:positionV>
                <wp:extent cx="7011035" cy="750316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1035" cy="7503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6838" w:w="11906" w:orient="portrait"/>
      <w:pgMar w:bottom="1417" w:top="1418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sz w:val="20"/>
        <w:szCs w:val="20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sz w:val="20"/>
        <w:szCs w:val="20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sz w:val="20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sz w:val="20"/>
        <w:szCs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sz w:val="20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lay" w:cs="Play" w:eastAsia="Play" w:hAnsi="Play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ind w:left="720" w:hanging="720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color w:val="ff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hyperlink" Target="https://cidades.ibge.gov.br/brasil/rr/uiramuta/historico" TargetMode="External"/><Relationship Id="rId10" Type="http://schemas.openxmlformats.org/officeDocument/2006/relationships/hyperlink" Target="https://www.mbi.com.br/mbi/biblioteca/simbolopedia/municipio-uiramuta-rr-br-lei-historia-significado?utm_source=chatgpt.com" TargetMode="External"/><Relationship Id="rId21" Type="http://schemas.openxmlformats.org/officeDocument/2006/relationships/footer" Target="footer1.xml"/><Relationship Id="rId13" Type="http://schemas.openxmlformats.org/officeDocument/2006/relationships/image" Target="media/image2.png"/><Relationship Id="rId12" Type="http://schemas.openxmlformats.org/officeDocument/2006/relationships/hyperlink" Target="https://www.mbi.com.br/mbi/biblioteca/simbolopedia/municipio-uiramuta-rr-b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edu.org.br/municipio/1400704-uiramuta/busca" TargetMode="External"/><Relationship Id="rId15" Type="http://schemas.openxmlformats.org/officeDocument/2006/relationships/hyperlink" Target="https://www.google.com/search?q=Cachoeira+do+Uruc%C3%A1&amp;rlz=1C1VDKB_enBR1142BR1142&amp;oq=cachoeiras+do+no+munic%C3%ADpio+do+uiramut%C3%A3%3F&amp;gs_lcrp=EgZjaHJvbWUyBggAEEUYOTIKCAEQIRigARjDBDIKCAIQIRigARjDBNIBCTE0MDMyajBqN6gCALACAA&amp;sourceid=chrome&amp;ie=UTF-8&amp;mstk=AUtExfCBuXxynVfyPW9H5WDhBRhT9AcZxELAf2mxmIzYbDeiN_7Uom06N6c-Dkh4xLkyM7VcwLupVyLlfeFKUSecldo35pIzA1yOU269qZezo-47A1cQSmuJZAbbbSbPpCzGeNDGXYr_vQC4FNbxkdz19wuZZ2rmi-Pw7VtUaL-tUyG0JMXXzldWjYKRWZZ83WEle6ayAKyuKrPE1SLHGiMrfYHrydmUfiSVluAVtp2RUQrCxcfavfG-g8BT0oIqt9wBOXprSeimgbLaA_v7aTACCn1s&amp;csui=3&amp;ved=2ahUKEwilmunc4uuTAxVWrJUCHdmSA-EQgK4QegQIAxAC" TargetMode="External"/><Relationship Id="rId14" Type="http://schemas.openxmlformats.org/officeDocument/2006/relationships/image" Target="media/image1.png"/><Relationship Id="rId17" Type="http://schemas.openxmlformats.org/officeDocument/2006/relationships/hyperlink" Target="https://www.google.com/search?q=Cachoeira+do+Urucazinho&amp;rlz=1C1VDKB_enBR1142BR1142&amp;oq=cachoeiras+do+no+munic%C3%ADpio+do+uiramut%C3%A3%3F&amp;gs_lcrp=EgZjaHJvbWUyBggAEEUYOTIKCAEQIRigARjDBDIKCAIQIRigARjDBNIBCTE0MDMyajBqN6gCALACAA&amp;sourceid=chrome&amp;ie=UTF-8&amp;mstk=AUtExfCBuXxynVfyPW9H5WDhBRhT9AcZxELAf2mxmIzYbDeiN_7Uom06N6c-Dkh4xLkyM7VcwLupVyLlfeFKUSecldo35pIzA1yOU269qZezo-47A1cQSmuJZAbbbSbPpCzGeNDGXYr_vQC4FNbxkdz19wuZZ2rmi-Pw7VtUaL-tUyG0JMXXzldWjYKRWZZ83WEle6ayAKyuKrPE1SLHGiMrfYHrydmUfiSVluAVtp2RUQrCxcfavfG-g8BT0oIqt9wBOXprSeimgbLaA_v7aTACCn1s&amp;csui=3&amp;ved=2ahUKEwilmunc4uuTAxVWrJUCHdmSA-EQgK4QegQIAxAG" TargetMode="External"/><Relationship Id="rId16" Type="http://schemas.openxmlformats.org/officeDocument/2006/relationships/hyperlink" Target="https://www.google.com/search?q=Cachoeira+das+Sete+Quedas&amp;rlz=1C1VDKB_enBR1142BR1142&amp;oq=cachoeiras+do+no+munic%C3%ADpio+do+uiramut%C3%A3%3F&amp;gs_lcrp=EgZjaHJvbWUyBggAEEUYOTIKCAEQIRigARjDBDIKCAIQIRigARjDBNIBCTE0MDMyajBqN6gCALACAA&amp;sourceid=chrome&amp;ie=UTF-8&amp;mstk=AUtExfCBuXxynVfyPW9H5WDhBRhT9AcZxELAf2mxmIzYbDeiN_7Uom06N6c-Dkh4xLkyM7VcwLupVyLlfeFKUSecldo35pIzA1yOU269qZezo-47A1cQSmuJZAbbbSbPpCzGeNDGXYr_vQC4FNbxkdz19wuZZ2rmi-Pw7VtUaL-tUyG0JMXXzldWjYKRWZZ83WEle6ayAKyuKrPE1SLHGiMrfYHrydmUfiSVluAVtp2RUQrCxcfavfG-g8BT0oIqt9wBOXprSeimgbLaA_v7aTACCn1s&amp;csui=3&amp;ved=2ahUKEwilmunc4uuTAxVWrJUCHdmSA-EQgK4QegQIAxAE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google.com/search?q=Serra+do+Cruzeiro&amp;rlz=1C1VDKB_enBR1142BR1142&amp;oq=cachoeiras+do+no+munic%C3%ADpio+do+uiramut%C3%A3%3F&amp;gs_lcrp=EgZjaHJvbWUyBggAEEUYOTIKCAEQIRigARjDBDIKCAIQIRigARjDBNIBCTE0MDMyajBqN6gCALACAA&amp;sourceid=chrome&amp;ie=UTF-8&amp;mstk=AUtExfCBuXxynVfyPW9H5WDhBRhT9AcZxELAf2mxmIzYbDeiN_7Uom06N6c-Dkh4xLkyM7VcwLupVyLlfeFKUSecldo35pIzA1yOU269qZezo-47A1cQSmuJZAbbbSbPpCzGeNDGXYr_vQC4FNbxkdz19wuZZ2rmi-Pw7VtUaL-tUyG0JMXXzldWjYKRWZZ83WEle6ayAKyuKrPE1SLHGiMrfYHrydmUfiSVluAVtp2RUQrCxcfavfG-g8BT0oIqt9wBOXprSeimgbLaA_v7aTACCn1s&amp;csui=3&amp;ved=2ahUKEwilmunc4uuTAxVWrJUCHdmSA-EQgK4QegQIAxAK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google.com/search?q=Cachoeira+do+Paiu%C3%A1&amp;rlz=1C1VDKB_enBR1142BR1142&amp;oq=cachoeiras+do+no+munic%C3%ADpio+do+uiramut%C3%A3%3F&amp;gs_lcrp=EgZjaHJvbWUyBggAEEUYOTIKCAEQIRigARjDBDIKCAIQIRigARjDBNIBCTE0MDMyajBqN6gCALACAA&amp;sourceid=chrome&amp;ie=UTF-8&amp;mstk=AUtExfCBuXxynVfyPW9H5WDhBRhT9AcZxELAf2mxmIzYbDeiN_7Uom06N6c-Dkh4xLkyM7VcwLupVyLlfeFKUSecldo35pIzA1yOU269qZezo-47A1cQSmuJZAbbbSbPpCzGeNDGXYr_vQC4FNbxkdz19wuZZ2rmi-Pw7VtUaL-tUyG0JMXXzldWjYKRWZZ83WEle6ayAKyuKrPE1SLHGiMrfYHrydmUfiSVluAVtp2RUQrCxcfavfG-g8BT0oIqt9wBOXprSeimgbLaA_v7aTACCn1s&amp;csui=3&amp;ved=2ahUKEwilmunc4uuTAxVWrJUCHdmSA-EQgK4QegQIAxAI" TargetMode="External"/><Relationship Id="rId7" Type="http://schemas.openxmlformats.org/officeDocument/2006/relationships/hyperlink" Target="https://www.uiramuta.rr.gov.br/" TargetMode="External"/><Relationship Id="rId8" Type="http://schemas.openxmlformats.org/officeDocument/2006/relationships/hyperlink" Target="https://pt.wikipedia.org/wiki/Uiramut%C3%A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MIE9eXv4BTpU4G3lDZb02OxVQ==">CgMxLjA4AHIhMW5sLWhjWm8tZ1JUaDN3RkNCX1NpMEhaN2wxZ25lUEww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